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2EC" w:rsidRDefault="00921AC6">
      <w:pPr>
        <w:spacing w:after="335"/>
        <w:ind w:left="1987"/>
        <w:jc w:val="left"/>
      </w:pPr>
      <w:bookmarkStart w:id="0" w:name="_GoBack"/>
      <w:bookmarkEnd w:id="0"/>
      <w:r>
        <w:rPr>
          <w:b/>
          <w:sz w:val="28"/>
        </w:rPr>
        <w:t xml:space="preserve">Szkoła Muzyczna I stopnia w Błażowej </w:t>
      </w:r>
    </w:p>
    <w:p w:rsidR="005F22EC" w:rsidRDefault="00921AC6" w:rsidP="009E6212">
      <w:pPr>
        <w:spacing w:after="335"/>
        <w:ind w:left="3114"/>
        <w:jc w:val="left"/>
      </w:pPr>
      <w:r>
        <w:rPr>
          <w:b/>
          <w:sz w:val="28"/>
        </w:rPr>
        <w:t xml:space="preserve">Regulamin Rekrutacji </w:t>
      </w:r>
    </w:p>
    <w:p w:rsidR="00A43D63" w:rsidRDefault="00A43D63">
      <w:pPr>
        <w:spacing w:after="337"/>
        <w:ind w:left="0" w:firstLine="0"/>
        <w:jc w:val="left"/>
        <w:rPr>
          <w:b/>
          <w:i/>
        </w:rPr>
      </w:pPr>
    </w:p>
    <w:p w:rsidR="005F22EC" w:rsidRPr="009E6212" w:rsidRDefault="00921AC6">
      <w:pPr>
        <w:spacing w:after="337"/>
        <w:ind w:left="0" w:firstLine="0"/>
        <w:jc w:val="left"/>
        <w:rPr>
          <w:i/>
        </w:rPr>
      </w:pPr>
      <w:r w:rsidRPr="009E6212">
        <w:rPr>
          <w:b/>
          <w:i/>
        </w:rPr>
        <w:t xml:space="preserve">Regulamin rekrutacji opracowany na podstawie: </w:t>
      </w:r>
    </w:p>
    <w:p w:rsidR="005F22EC" w:rsidRPr="009E6212" w:rsidRDefault="00921AC6" w:rsidP="009E6212">
      <w:pPr>
        <w:pStyle w:val="Akapitzlist"/>
        <w:numPr>
          <w:ilvl w:val="0"/>
          <w:numId w:val="6"/>
        </w:numPr>
        <w:spacing w:after="136"/>
        <w:ind w:left="284" w:hanging="284"/>
        <w:rPr>
          <w:i/>
        </w:rPr>
      </w:pPr>
      <w:r w:rsidRPr="009E6212">
        <w:rPr>
          <w:i/>
        </w:rPr>
        <w:t>Rozporządzenie  Ministra Ku</w:t>
      </w:r>
      <w:r w:rsidR="007664FF" w:rsidRPr="009E6212">
        <w:rPr>
          <w:i/>
        </w:rPr>
        <w:t>ltury i Dziedzictwa Narodowego</w:t>
      </w:r>
      <w:r w:rsidRPr="009E6212">
        <w:rPr>
          <w:i/>
        </w:rPr>
        <w:t xml:space="preserve"> z dnia 9 kwietnia 2019 r. </w:t>
      </w:r>
      <w:r w:rsidR="009E6212">
        <w:rPr>
          <w:i/>
        </w:rPr>
        <w:t xml:space="preserve">                  </w:t>
      </w:r>
      <w:r w:rsidRPr="009E6212">
        <w:rPr>
          <w:i/>
        </w:rPr>
        <w:t>w sprawie warunków i trybu przyjmowania uczniów do publi</w:t>
      </w:r>
      <w:r w:rsidR="009E6212">
        <w:rPr>
          <w:i/>
        </w:rPr>
        <w:t>cznych szkół</w:t>
      </w:r>
      <w:r w:rsidRPr="009E6212">
        <w:rPr>
          <w:i/>
        </w:rPr>
        <w:t xml:space="preserve"> i publicznych placówek artystycznych oraz przechodzenia z jednych typów szkół do innych Na podstawie art. 142 ust. 10 ustawy z dnia 14 grudnia 2016 r. – Prawo oświatowe (Dz. U. </w:t>
      </w:r>
      <w:r w:rsidR="0044177B">
        <w:rPr>
          <w:i/>
        </w:rPr>
        <w:t xml:space="preserve">     </w:t>
      </w:r>
      <w:r w:rsidRPr="009E6212">
        <w:rPr>
          <w:i/>
        </w:rPr>
        <w:t xml:space="preserve">z 2018 r. poz. 996, 1000, 1290, 1669 i 2245 oraz z 2019 r. poz. 534) </w:t>
      </w:r>
    </w:p>
    <w:p w:rsidR="005F22EC" w:rsidRPr="009E6212" w:rsidRDefault="00921AC6" w:rsidP="009E6212">
      <w:pPr>
        <w:pStyle w:val="Akapitzlist"/>
        <w:numPr>
          <w:ilvl w:val="0"/>
          <w:numId w:val="6"/>
        </w:numPr>
        <w:spacing w:after="287"/>
        <w:ind w:left="284" w:hanging="284"/>
        <w:rPr>
          <w:i/>
        </w:rPr>
      </w:pPr>
      <w:r w:rsidRPr="009E6212">
        <w:rPr>
          <w:i/>
        </w:rPr>
        <w:t xml:space="preserve">Statutu Szkoły Muzycznej I stopnia w Błażowej.  </w:t>
      </w:r>
    </w:p>
    <w:p w:rsidR="005F22EC" w:rsidRDefault="005F22EC" w:rsidP="009E6212">
      <w:pPr>
        <w:spacing w:after="318"/>
        <w:ind w:left="75" w:hanging="75"/>
        <w:jc w:val="center"/>
      </w:pPr>
    </w:p>
    <w:p w:rsidR="005F22EC" w:rsidRDefault="00921AC6" w:rsidP="009E6212">
      <w:pPr>
        <w:numPr>
          <w:ilvl w:val="0"/>
          <w:numId w:val="2"/>
        </w:numPr>
        <w:spacing w:after="23" w:line="276" w:lineRule="auto"/>
        <w:ind w:left="284" w:hanging="284"/>
      </w:pPr>
      <w:r>
        <w:t xml:space="preserve">Szkoła prowadzi poradnictwo dla kandydatów obejmujące w szczególności informację </w:t>
      </w:r>
      <w:r w:rsidR="0044177B">
        <w:t xml:space="preserve">            </w:t>
      </w:r>
      <w:r>
        <w:t xml:space="preserve">o zasadach przyjęć, warunkach nauki i programie kształcenia.  </w:t>
      </w:r>
    </w:p>
    <w:p w:rsidR="009E6212" w:rsidRPr="006B575B" w:rsidRDefault="009E6212" w:rsidP="006B575B">
      <w:pPr>
        <w:spacing w:after="23" w:line="240" w:lineRule="auto"/>
        <w:ind w:left="284" w:hanging="284"/>
        <w:rPr>
          <w:sz w:val="16"/>
          <w:szCs w:val="16"/>
        </w:rPr>
      </w:pPr>
    </w:p>
    <w:p w:rsidR="005F22EC" w:rsidRDefault="00921AC6" w:rsidP="009E6212">
      <w:pPr>
        <w:numPr>
          <w:ilvl w:val="0"/>
          <w:numId w:val="2"/>
        </w:numPr>
        <w:spacing w:after="0" w:line="240" w:lineRule="auto"/>
        <w:ind w:left="284" w:hanging="284"/>
      </w:pPr>
      <w:r>
        <w:t xml:space="preserve">Do klasy pierwszej Szkoły Muzycznej I stopnia mogą się ubiegać: </w:t>
      </w:r>
    </w:p>
    <w:p w:rsidR="009E6212" w:rsidRPr="006B575B" w:rsidRDefault="009E6212" w:rsidP="009E6212">
      <w:pPr>
        <w:spacing w:after="0" w:line="240" w:lineRule="auto"/>
        <w:ind w:left="284" w:hanging="284"/>
        <w:rPr>
          <w:sz w:val="16"/>
          <w:szCs w:val="16"/>
        </w:rPr>
      </w:pPr>
    </w:p>
    <w:p w:rsidR="009E6212" w:rsidRDefault="009E6212" w:rsidP="009E6212">
      <w:pPr>
        <w:spacing w:after="0" w:line="240" w:lineRule="auto"/>
        <w:ind w:left="284" w:firstLine="0"/>
      </w:pPr>
      <w:r w:rsidRPr="009E6212">
        <w:rPr>
          <w:b/>
        </w:rPr>
        <w:t xml:space="preserve">- </w:t>
      </w:r>
      <w:r w:rsidR="00921AC6" w:rsidRPr="009E6212">
        <w:rPr>
          <w:b/>
        </w:rPr>
        <w:t>cykl 6 letni</w:t>
      </w:r>
      <w:r w:rsidR="00921AC6">
        <w:t xml:space="preserve">  - kandydaci, który w danym roku kalendarzowym kończą co najmniej 7</w:t>
      </w:r>
      <w:r w:rsidR="0044177B">
        <w:t xml:space="preserve"> </w:t>
      </w:r>
      <w:r w:rsidR="00921AC6">
        <w:t xml:space="preserve"> lat albo 6 lat w przypadku, o którym mowa w art. 36 ust. 1 i 2 ustawy, oraz nie więcej niż 10 lat </w:t>
      </w:r>
    </w:p>
    <w:p w:rsidR="005F22EC" w:rsidRDefault="009E6212" w:rsidP="009E6212">
      <w:pPr>
        <w:spacing w:after="0" w:line="240" w:lineRule="auto"/>
        <w:ind w:left="284" w:firstLine="0"/>
      </w:pPr>
      <w:r w:rsidRPr="009E6212">
        <w:rPr>
          <w:b/>
        </w:rPr>
        <w:t xml:space="preserve">- </w:t>
      </w:r>
      <w:r w:rsidR="00921AC6" w:rsidRPr="009E6212">
        <w:rPr>
          <w:b/>
        </w:rPr>
        <w:t>cykl 4 letni</w:t>
      </w:r>
      <w:r w:rsidR="00921AC6">
        <w:t xml:space="preserve">  - kandydaci, który w danym roku kalendarzowym kończą co najmniej 8 lat oraz nie więcej niż 16 lat </w:t>
      </w:r>
    </w:p>
    <w:p w:rsidR="009E6212" w:rsidRPr="006B575B" w:rsidRDefault="009E6212" w:rsidP="009E6212">
      <w:pPr>
        <w:spacing w:after="0" w:line="276" w:lineRule="auto"/>
        <w:ind w:left="284" w:hanging="284"/>
        <w:rPr>
          <w:sz w:val="16"/>
          <w:szCs w:val="16"/>
        </w:rPr>
      </w:pPr>
    </w:p>
    <w:p w:rsidR="005F22EC" w:rsidRDefault="00921AC6" w:rsidP="0044177B">
      <w:pPr>
        <w:spacing w:after="0" w:line="276" w:lineRule="auto"/>
        <w:ind w:left="284" w:firstLine="0"/>
      </w:pPr>
      <w:r>
        <w:t>Rodzice (prawni opiekunowie) niepełnoletn</w:t>
      </w:r>
      <w:r w:rsidR="0044177B">
        <w:t xml:space="preserve">iego kandydata ubiegającego się </w:t>
      </w:r>
      <w:r>
        <w:t xml:space="preserve">o przyjęcie do Szkoły składają podanie w sekretariacie Szkoły w wyznaczonym terminie.   </w:t>
      </w:r>
    </w:p>
    <w:p w:rsidR="009E6212" w:rsidRPr="006B575B" w:rsidRDefault="009E6212" w:rsidP="006B575B">
      <w:pPr>
        <w:spacing w:after="23" w:line="240" w:lineRule="auto"/>
        <w:ind w:left="730" w:hanging="75"/>
        <w:rPr>
          <w:sz w:val="16"/>
          <w:szCs w:val="16"/>
        </w:rPr>
      </w:pPr>
    </w:p>
    <w:p w:rsidR="005F22EC" w:rsidRDefault="00921AC6" w:rsidP="006B575B">
      <w:pPr>
        <w:numPr>
          <w:ilvl w:val="0"/>
          <w:numId w:val="2"/>
        </w:numPr>
        <w:spacing w:after="0" w:line="240" w:lineRule="auto"/>
        <w:ind w:left="284" w:hanging="284"/>
      </w:pPr>
      <w:r>
        <w:t xml:space="preserve">W podaniu należy obowiązkowo wpisać obok nazwiska PESEL kandydata.  </w:t>
      </w:r>
    </w:p>
    <w:p w:rsidR="006B575B" w:rsidRPr="006B575B" w:rsidRDefault="006B575B" w:rsidP="006B575B">
      <w:pPr>
        <w:spacing w:after="0" w:line="240" w:lineRule="auto"/>
        <w:ind w:left="284" w:firstLine="0"/>
        <w:rPr>
          <w:sz w:val="16"/>
          <w:szCs w:val="16"/>
        </w:rPr>
      </w:pPr>
    </w:p>
    <w:p w:rsidR="009E6212" w:rsidRDefault="00921AC6" w:rsidP="009E6212">
      <w:pPr>
        <w:numPr>
          <w:ilvl w:val="0"/>
          <w:numId w:val="2"/>
        </w:numPr>
        <w:spacing w:after="0" w:line="276" w:lineRule="auto"/>
        <w:ind w:left="284" w:hanging="284"/>
      </w:pPr>
      <w:r>
        <w:t xml:space="preserve">Do podania należy dołączyć: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3"/>
      </w:pPr>
      <w:r>
        <w:t>opinię poradni psychologiczno – pedagogicznej o psychofizycznej dojrzałości dziecka do podję</w:t>
      </w:r>
      <w:r w:rsidR="0044177B">
        <w:t>cia nauki w Szkole – dotyczy</w:t>
      </w:r>
      <w:r>
        <w:t xml:space="preserve"> kandydata, który w d</w:t>
      </w:r>
      <w:r w:rsidR="00A42862">
        <w:t>anym roku kalendarzowym kończy 6</w:t>
      </w:r>
      <w:r>
        <w:t xml:space="preserve"> lat;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3"/>
      </w:pPr>
      <w:r>
        <w:t xml:space="preserve">zaświadczenie o braku przeciwwskazań zdrowotnych do gry na instrumencie dętym, wydane przez lekarza rodzinnego – dotyczy kandydata ubiegającego się o przyjęcie na instrument dęty.  </w:t>
      </w:r>
    </w:p>
    <w:p w:rsidR="0044177B" w:rsidRPr="006B575B" w:rsidRDefault="0044177B" w:rsidP="0044177B">
      <w:pPr>
        <w:spacing w:after="0" w:line="240" w:lineRule="auto"/>
        <w:ind w:left="567" w:firstLine="0"/>
        <w:rPr>
          <w:sz w:val="16"/>
          <w:szCs w:val="16"/>
        </w:rPr>
      </w:pPr>
    </w:p>
    <w:p w:rsidR="005F22EC" w:rsidRDefault="00921AC6" w:rsidP="009E6212">
      <w:pPr>
        <w:numPr>
          <w:ilvl w:val="0"/>
          <w:numId w:val="2"/>
        </w:numPr>
        <w:spacing w:after="0" w:line="276" w:lineRule="auto"/>
        <w:ind w:left="284" w:hanging="284"/>
      </w:pPr>
      <w:r>
        <w:t xml:space="preserve">Za przeciwwskazania do gry na instrumentach dętych uważa się m.in. poważne wady ortodontyczne, astmę, poważne choroby oczu (jaskra, choroby siatkówki, duża krótkowzroczność itp.) i inne.  </w:t>
      </w:r>
    </w:p>
    <w:p w:rsidR="006B575B" w:rsidRPr="006B575B" w:rsidRDefault="006B575B" w:rsidP="006B575B">
      <w:pPr>
        <w:spacing w:after="0" w:line="240" w:lineRule="auto"/>
        <w:ind w:left="284" w:firstLine="0"/>
        <w:rPr>
          <w:sz w:val="16"/>
          <w:szCs w:val="16"/>
        </w:rPr>
      </w:pPr>
    </w:p>
    <w:p w:rsidR="005F22EC" w:rsidRDefault="00921AC6" w:rsidP="009E6212">
      <w:pPr>
        <w:numPr>
          <w:ilvl w:val="0"/>
          <w:numId w:val="2"/>
        </w:numPr>
        <w:spacing w:after="62" w:line="276" w:lineRule="auto"/>
        <w:ind w:left="284" w:hanging="284"/>
      </w:pPr>
      <w:r>
        <w:t xml:space="preserve">Kwalifikacja kandydatów do Szkoły odbywa się na podstawie badania uzdolnień muzycznych.  </w:t>
      </w:r>
    </w:p>
    <w:p w:rsidR="006B575B" w:rsidRPr="006B575B" w:rsidRDefault="006B575B" w:rsidP="006B575B">
      <w:pPr>
        <w:spacing w:after="0" w:line="240" w:lineRule="auto"/>
        <w:ind w:left="284" w:firstLine="0"/>
        <w:rPr>
          <w:sz w:val="16"/>
          <w:szCs w:val="16"/>
        </w:rPr>
      </w:pPr>
    </w:p>
    <w:p w:rsidR="005F22EC" w:rsidRDefault="00921AC6" w:rsidP="009E6212">
      <w:pPr>
        <w:numPr>
          <w:ilvl w:val="0"/>
          <w:numId w:val="2"/>
        </w:numPr>
        <w:spacing w:after="0" w:line="276" w:lineRule="auto"/>
        <w:ind w:left="284" w:hanging="284"/>
      </w:pPr>
      <w:r>
        <w:t xml:space="preserve">Badanie uzdolnień muzycznych polega na sprawdzeniu predyspozycji kandydata: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4"/>
      </w:pPr>
      <w:r>
        <w:t xml:space="preserve">słuchu melodycznego;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4"/>
      </w:pPr>
      <w:r>
        <w:t xml:space="preserve">słuchu harmonicznego;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4"/>
      </w:pPr>
      <w:r>
        <w:t xml:space="preserve">poczucia rytmu;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4"/>
      </w:pPr>
      <w:r>
        <w:t xml:space="preserve">pamięci muzycznej.  </w:t>
      </w:r>
    </w:p>
    <w:p w:rsidR="009E6212" w:rsidRDefault="009E6212" w:rsidP="0044177B">
      <w:pPr>
        <w:spacing w:after="0" w:line="240" w:lineRule="auto"/>
        <w:ind w:left="567" w:hanging="284"/>
      </w:pPr>
    </w:p>
    <w:p w:rsidR="005F22EC" w:rsidRDefault="0044177B" w:rsidP="0044177B">
      <w:pPr>
        <w:spacing w:after="0" w:line="276" w:lineRule="auto"/>
        <w:ind w:left="284" w:hanging="284"/>
      </w:pPr>
      <w:r>
        <w:lastRenderedPageBreak/>
        <w:t xml:space="preserve">8.  </w:t>
      </w:r>
      <w:r w:rsidR="00921AC6">
        <w:t xml:space="preserve">Sprawdzenie predyspozycji wymienionych w ust. 7. polega na:  </w:t>
      </w:r>
    </w:p>
    <w:p w:rsidR="005F22EC" w:rsidRDefault="0044177B" w:rsidP="0044177B">
      <w:pPr>
        <w:spacing w:after="0" w:line="240" w:lineRule="auto"/>
        <w:ind w:left="567" w:hanging="283"/>
      </w:pPr>
      <w:r>
        <w:t xml:space="preserve">a. </w:t>
      </w:r>
      <w:r w:rsidR="00921AC6">
        <w:t xml:space="preserve">zaśpiewaniu bez akompaniamentu instrumentalnego dowolnej piosenki przygotowanej przez kandydata;   </w:t>
      </w:r>
    </w:p>
    <w:p w:rsidR="005F22EC" w:rsidRDefault="0044177B" w:rsidP="0044177B">
      <w:pPr>
        <w:spacing w:after="0" w:line="240" w:lineRule="auto"/>
        <w:ind w:left="567" w:hanging="283"/>
      </w:pPr>
      <w:r>
        <w:t xml:space="preserve">b. </w:t>
      </w:r>
      <w:r w:rsidR="00921AC6">
        <w:t xml:space="preserve">określeniu kierunku melodii granej przez nauczyciela; </w:t>
      </w:r>
    </w:p>
    <w:p w:rsidR="005F22EC" w:rsidRDefault="0044177B" w:rsidP="0044177B">
      <w:pPr>
        <w:spacing w:after="0" w:line="240" w:lineRule="auto"/>
        <w:ind w:left="567" w:hanging="283"/>
      </w:pPr>
      <w:r>
        <w:t xml:space="preserve">c. </w:t>
      </w:r>
      <w:r w:rsidR="00921AC6">
        <w:t xml:space="preserve">określeniu ilości słyszanych dźwięków zagranych przez nauczyciela; </w:t>
      </w:r>
    </w:p>
    <w:p w:rsidR="005F22EC" w:rsidRDefault="0044177B" w:rsidP="0044177B">
      <w:pPr>
        <w:spacing w:after="0" w:line="240" w:lineRule="auto"/>
        <w:ind w:left="567" w:hanging="283"/>
      </w:pPr>
      <w:r>
        <w:t xml:space="preserve">d. </w:t>
      </w:r>
      <w:r w:rsidR="00921AC6">
        <w:t xml:space="preserve">określeniu dźwięków wysokich, średnich i niskich;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3"/>
      </w:pPr>
      <w:r>
        <w:t xml:space="preserve">zauważeniu i wskazaniu zmiany dźwięku w melodii granej przez nauczyciela;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3"/>
      </w:pPr>
      <w:r>
        <w:t xml:space="preserve">wyklaskaniu rytmu, zaprezentowanego przez nauczyciela;  </w:t>
      </w:r>
    </w:p>
    <w:p w:rsidR="005F22EC" w:rsidRDefault="00921AC6" w:rsidP="0044177B">
      <w:pPr>
        <w:numPr>
          <w:ilvl w:val="1"/>
          <w:numId w:val="2"/>
        </w:numPr>
        <w:spacing w:after="0" w:line="240" w:lineRule="auto"/>
        <w:ind w:left="567" w:hanging="283"/>
      </w:pPr>
      <w:r>
        <w:t xml:space="preserve">sprawdzeniu predyspozycji manualnych i psychofizycznych.  </w:t>
      </w:r>
    </w:p>
    <w:p w:rsidR="009E6212" w:rsidRPr="006B575B" w:rsidRDefault="009E6212" w:rsidP="0044177B">
      <w:pPr>
        <w:spacing w:after="0" w:line="240" w:lineRule="auto"/>
        <w:ind w:left="284" w:firstLine="0"/>
        <w:rPr>
          <w:sz w:val="16"/>
          <w:szCs w:val="16"/>
        </w:rPr>
      </w:pPr>
    </w:p>
    <w:p w:rsidR="005F22EC" w:rsidRDefault="0044177B" w:rsidP="002A4CE5">
      <w:pPr>
        <w:spacing w:after="0" w:line="276" w:lineRule="auto"/>
        <w:ind w:left="284" w:hanging="284"/>
      </w:pPr>
      <w:r>
        <w:t xml:space="preserve">9. </w:t>
      </w:r>
      <w:r w:rsidR="00921AC6">
        <w:t xml:space="preserve">Badane poszczególne predyspozycje kandydata wymienione w ust. 8 podlegają ocenie punktowej (0 – 40 punktów). Minimalna ilość punktów kwalifikująca kandydata do kształcenia muzycznego wynosi 21 punktów. </w:t>
      </w:r>
    </w:p>
    <w:p w:rsidR="009E6212" w:rsidRPr="006B575B" w:rsidRDefault="009E6212" w:rsidP="006B575B">
      <w:pPr>
        <w:spacing w:after="0" w:line="240" w:lineRule="auto"/>
        <w:ind w:left="284" w:hanging="284"/>
        <w:rPr>
          <w:sz w:val="16"/>
          <w:szCs w:val="16"/>
        </w:rPr>
      </w:pPr>
    </w:p>
    <w:p w:rsidR="0044177B" w:rsidRDefault="0044177B" w:rsidP="002A4CE5">
      <w:pPr>
        <w:spacing w:after="2" w:line="276" w:lineRule="auto"/>
        <w:ind w:left="284" w:hanging="284"/>
      </w:pPr>
      <w:r>
        <w:t xml:space="preserve">10. </w:t>
      </w:r>
      <w:r w:rsidR="00921AC6">
        <w:t xml:space="preserve">W celu przeprowadzenia badania przydatności Dyrektor Szkoły powołuje spośród nauczycieli Szkoły komisję rekrutacyjną, zwaną dalej „komisją” i wyznacza jej skład oraz przewodniczącego, a także określa zadania członków komisji.  </w:t>
      </w:r>
    </w:p>
    <w:p w:rsidR="0044177B" w:rsidRPr="006B575B" w:rsidRDefault="0044177B" w:rsidP="006B575B">
      <w:pPr>
        <w:spacing w:after="2" w:line="240" w:lineRule="auto"/>
        <w:ind w:left="284" w:firstLine="0"/>
        <w:rPr>
          <w:sz w:val="16"/>
          <w:szCs w:val="16"/>
        </w:rPr>
      </w:pPr>
    </w:p>
    <w:p w:rsidR="0044177B" w:rsidRDefault="0044177B" w:rsidP="0044177B">
      <w:pPr>
        <w:spacing w:after="2" w:line="276" w:lineRule="auto"/>
        <w:ind w:left="284" w:hanging="284"/>
      </w:pPr>
      <w:r>
        <w:t xml:space="preserve">11.  </w:t>
      </w:r>
      <w:r w:rsidR="00921AC6">
        <w:t xml:space="preserve">Komisja liczy co najmniej 3 osoby.  </w:t>
      </w:r>
    </w:p>
    <w:p w:rsidR="0044177B" w:rsidRPr="006B575B" w:rsidRDefault="0044177B" w:rsidP="006B575B">
      <w:pPr>
        <w:spacing w:after="2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2" w:line="276" w:lineRule="auto"/>
        <w:ind w:left="284" w:hanging="284"/>
      </w:pPr>
      <w:r>
        <w:t xml:space="preserve">12.  </w:t>
      </w:r>
      <w:r w:rsidR="00921AC6">
        <w:t xml:space="preserve">Do zadań komisji rekrutacyjnej należy w szczególności:  </w:t>
      </w:r>
    </w:p>
    <w:p w:rsidR="005F22EC" w:rsidRDefault="006B575B" w:rsidP="006B575B">
      <w:pPr>
        <w:spacing w:after="0" w:line="240" w:lineRule="auto"/>
        <w:ind w:left="1440" w:hanging="1014"/>
      </w:pPr>
      <w:r>
        <w:t xml:space="preserve">a. </w:t>
      </w:r>
      <w:r w:rsidR="00921AC6">
        <w:t xml:space="preserve">podanie do wiadomości kandydatom informacji o warunkach rekrutacji; </w:t>
      </w:r>
    </w:p>
    <w:p w:rsidR="005F22EC" w:rsidRDefault="006B575B" w:rsidP="006B575B">
      <w:pPr>
        <w:spacing w:after="0" w:line="240" w:lineRule="auto"/>
        <w:ind w:left="1440" w:hanging="1014"/>
      </w:pPr>
      <w:r>
        <w:t xml:space="preserve">b. </w:t>
      </w:r>
      <w:r w:rsidR="00921AC6">
        <w:t xml:space="preserve">ustalenie terminu badania przydatności;  </w:t>
      </w:r>
    </w:p>
    <w:p w:rsidR="005F22EC" w:rsidRDefault="006B575B" w:rsidP="006B575B">
      <w:pPr>
        <w:spacing w:after="0" w:line="240" w:lineRule="auto"/>
        <w:ind w:left="1440" w:hanging="1014"/>
      </w:pPr>
      <w:r>
        <w:t xml:space="preserve">c. </w:t>
      </w:r>
      <w:r w:rsidR="00921AC6">
        <w:t xml:space="preserve">przeprowadzenie badania przydatności.  </w:t>
      </w:r>
    </w:p>
    <w:p w:rsidR="009E6212" w:rsidRDefault="009E6212" w:rsidP="006B575B">
      <w:pPr>
        <w:spacing w:after="0" w:line="240" w:lineRule="auto"/>
        <w:ind w:left="284" w:hanging="1014"/>
      </w:pPr>
    </w:p>
    <w:p w:rsidR="005F22EC" w:rsidRDefault="0044177B" w:rsidP="0044177B">
      <w:pPr>
        <w:spacing w:after="0" w:line="276" w:lineRule="auto"/>
        <w:ind w:left="426" w:hanging="426"/>
      </w:pPr>
      <w:r>
        <w:t xml:space="preserve">13. </w:t>
      </w:r>
      <w:r w:rsidR="00921AC6">
        <w:t xml:space="preserve">Z przebiegu badania przydatności komisja sporządza protokół zawierający listę kandydatów, którzy przystąpili do badania przydatności oraz uzyskane przez nich oceny.  </w:t>
      </w:r>
    </w:p>
    <w:p w:rsidR="0044177B" w:rsidRPr="006B575B" w:rsidRDefault="0044177B" w:rsidP="0044177B">
      <w:pPr>
        <w:spacing w:after="0" w:line="276" w:lineRule="auto"/>
        <w:ind w:left="426" w:hanging="426"/>
        <w:rPr>
          <w:sz w:val="16"/>
          <w:szCs w:val="16"/>
        </w:rPr>
      </w:pPr>
    </w:p>
    <w:p w:rsidR="005F22EC" w:rsidRDefault="0044177B" w:rsidP="0044177B">
      <w:pPr>
        <w:spacing w:after="44" w:line="276" w:lineRule="auto"/>
        <w:ind w:left="426" w:hanging="426"/>
      </w:pPr>
      <w:r>
        <w:t xml:space="preserve">14. </w:t>
      </w:r>
      <w:r w:rsidR="00921AC6">
        <w:t xml:space="preserve">Na podstawie ocen, o których mowa w ust. 9, komisja sporządza listę kandydatów, którzy uzyskali wynik kwalifikujący do przyjęcia do Szkoły oraz przekazuje listę Dyrektorowi Szkoły.  </w:t>
      </w:r>
    </w:p>
    <w:p w:rsidR="006B575B" w:rsidRPr="006B575B" w:rsidRDefault="006B575B" w:rsidP="0044177B">
      <w:pPr>
        <w:spacing w:after="44" w:line="276" w:lineRule="auto"/>
        <w:ind w:left="426" w:hanging="426"/>
        <w:rPr>
          <w:sz w:val="16"/>
          <w:szCs w:val="16"/>
        </w:rPr>
      </w:pPr>
    </w:p>
    <w:p w:rsidR="005F22EC" w:rsidRDefault="0044177B" w:rsidP="0044177B">
      <w:pPr>
        <w:spacing w:after="62" w:line="276" w:lineRule="auto"/>
        <w:ind w:left="426" w:hanging="426"/>
      </w:pPr>
      <w:r>
        <w:t xml:space="preserve">15. </w:t>
      </w:r>
      <w:r w:rsidR="00921AC6">
        <w:t>Komisja sugeruje w protokole typ instrumentu, na którym może rozpocząć naukę kandydat, po zapoznaniu się z indywidualnymi predyspozycjami kandydata przy uwzględnieniu wskazań rodziców zapisanyc</w:t>
      </w:r>
      <w:r w:rsidR="006B575B">
        <w:t xml:space="preserve">h w Wniosku. Ostateczną decyzję </w:t>
      </w:r>
      <w:r w:rsidR="00921AC6">
        <w:t xml:space="preserve">w doborze instrumentu podejmuje Dyrektor.  </w:t>
      </w:r>
    </w:p>
    <w:p w:rsidR="006B575B" w:rsidRPr="006B575B" w:rsidRDefault="006B575B" w:rsidP="0044177B">
      <w:pPr>
        <w:spacing w:after="62" w:line="276" w:lineRule="auto"/>
        <w:ind w:left="426" w:hanging="426"/>
        <w:rPr>
          <w:sz w:val="16"/>
          <w:szCs w:val="16"/>
        </w:rPr>
      </w:pPr>
    </w:p>
    <w:p w:rsidR="005F22EC" w:rsidRDefault="0044177B" w:rsidP="0044177B">
      <w:pPr>
        <w:spacing w:after="26" w:line="276" w:lineRule="auto"/>
        <w:ind w:left="426" w:hanging="426"/>
      </w:pPr>
      <w:r>
        <w:t xml:space="preserve">16. </w:t>
      </w:r>
      <w:r w:rsidR="00921AC6">
        <w:t xml:space="preserve">O przyjęciu kandydata do Szkoły decyduje ilość punktów otrzymanych podczas badania przydatności.  </w:t>
      </w:r>
    </w:p>
    <w:p w:rsidR="006B575B" w:rsidRPr="006B575B" w:rsidRDefault="006B575B" w:rsidP="0044177B">
      <w:pPr>
        <w:spacing w:after="26" w:line="276" w:lineRule="auto"/>
        <w:ind w:left="426" w:hanging="426"/>
        <w:rPr>
          <w:sz w:val="16"/>
          <w:szCs w:val="16"/>
        </w:rPr>
      </w:pPr>
    </w:p>
    <w:p w:rsidR="005F22EC" w:rsidRDefault="0044177B" w:rsidP="0044177B">
      <w:pPr>
        <w:spacing w:after="26" w:line="276" w:lineRule="auto"/>
        <w:ind w:left="284" w:hanging="284"/>
      </w:pPr>
      <w:r>
        <w:t xml:space="preserve">17. </w:t>
      </w:r>
      <w:r w:rsidR="00921AC6">
        <w:t xml:space="preserve">Protokół, o którym mowa w ust. 13, jest przechowywany w Szkole przez okres kształcenia ucznia.  </w:t>
      </w:r>
    </w:p>
    <w:p w:rsidR="006B575B" w:rsidRPr="006B575B" w:rsidRDefault="006B575B" w:rsidP="0044177B">
      <w:pPr>
        <w:spacing w:after="26" w:line="276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26" w:line="276" w:lineRule="auto"/>
        <w:ind w:left="284" w:hanging="284"/>
      </w:pPr>
      <w:r>
        <w:t xml:space="preserve">18. </w:t>
      </w:r>
      <w:r w:rsidR="00921AC6">
        <w:t xml:space="preserve">Decyzję o przyjęciu kandydata do Szkoły podejmuje Dyrektor Szkoły na podstawie wyniku kwalifikującego.  </w:t>
      </w:r>
    </w:p>
    <w:p w:rsidR="006B575B" w:rsidRPr="006B575B" w:rsidRDefault="006B575B" w:rsidP="006B575B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43" w:line="276" w:lineRule="auto"/>
        <w:ind w:left="284" w:hanging="284"/>
      </w:pPr>
      <w:r>
        <w:t xml:space="preserve">19. </w:t>
      </w:r>
      <w:r w:rsidR="00921AC6">
        <w:t xml:space="preserve">W przypadku, gdy liczba kandydatów, którzy uzyskali wynik kwalifikacyjny, o którym mowa w ust. 9, jest większa niż ilość miejsc, Dyrektor Szkoły podejmuje decyzję o przyjęciu kandydatów, którzy uzyskali najwyższą punktację oraz mają wyższą średnią ocen na świadectwie szkoły ogólnokształcącej, a z pozostałych kandydatów tworzy listę rezerwową.  </w:t>
      </w:r>
    </w:p>
    <w:p w:rsidR="006B575B" w:rsidRPr="006B575B" w:rsidRDefault="006B575B" w:rsidP="006B575B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44" w:line="276" w:lineRule="auto"/>
        <w:ind w:left="284" w:hanging="284"/>
      </w:pPr>
      <w:r>
        <w:lastRenderedPageBreak/>
        <w:t xml:space="preserve">20. </w:t>
      </w:r>
      <w:r w:rsidR="00921AC6">
        <w:t xml:space="preserve">Kandydat z listy rezerwowej może być przyjęty do Szkoły w przypadku nie zgłoszenia się ucznia na początku roku szkolnego lub jego rezygnacji z nauki w ciągu pierwszych dwóch miesięcy.  </w:t>
      </w:r>
    </w:p>
    <w:p w:rsidR="006B575B" w:rsidRPr="006B575B" w:rsidRDefault="006B575B" w:rsidP="006B575B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40" w:line="276" w:lineRule="auto"/>
        <w:ind w:left="284" w:hanging="284"/>
      </w:pPr>
      <w:r>
        <w:t xml:space="preserve">21. </w:t>
      </w:r>
      <w:r w:rsidR="00921AC6">
        <w:t xml:space="preserve">Dyrektor Szkoły ogłasza listę kandydatów przyjętych do Szkoły w terminie do dnia zakończenia zajęć dydaktyczno-wychowawczych.  </w:t>
      </w:r>
    </w:p>
    <w:p w:rsidR="006B575B" w:rsidRPr="006B575B" w:rsidRDefault="006B575B" w:rsidP="006B575B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38" w:line="276" w:lineRule="auto"/>
        <w:ind w:left="284" w:hanging="284"/>
      </w:pPr>
      <w:r>
        <w:t xml:space="preserve">22. </w:t>
      </w:r>
      <w:r w:rsidR="00921AC6">
        <w:t xml:space="preserve">Dopuszcza się możliwość ubiegania się kandydata o przyjęcie do Szkoły do klasy wyższej niż pierwsza, na podstawie egzaminu kwalifikacyjnego, który ma na celu sprawdzenie, czy predyspozycje i poziom umiejętności kandydata odpowiadają programowi klasy, do której kandydat ma być przyjęty.  </w:t>
      </w:r>
    </w:p>
    <w:p w:rsidR="006B575B" w:rsidRPr="006B575B" w:rsidRDefault="006B575B" w:rsidP="00A43D63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44" w:line="276" w:lineRule="auto"/>
        <w:ind w:left="284" w:hanging="284"/>
      </w:pPr>
      <w:r>
        <w:t xml:space="preserve">23. </w:t>
      </w:r>
      <w:r w:rsidR="00921AC6">
        <w:t xml:space="preserve">Egzamin kwalifikacyjny przeprowadza komisja kwalifikacyjna powołana spośród nauczycieli Szkoły przez Dyrektora Szkoły, który wyznacza jej przewodniczącego oraz określa zadania.  </w:t>
      </w:r>
    </w:p>
    <w:p w:rsidR="006B575B" w:rsidRPr="00A43D63" w:rsidRDefault="006B575B" w:rsidP="00A43D63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0" w:line="276" w:lineRule="auto"/>
        <w:ind w:left="284" w:hanging="284"/>
      </w:pPr>
      <w:r>
        <w:t xml:space="preserve">24. </w:t>
      </w:r>
      <w:r w:rsidR="00921AC6">
        <w:t xml:space="preserve">Z przebiegu egzaminu kwalifikacyjnego komisja kwalifikacyjna sporządza protokół zawierający ocenę predyspozycji i poziomu umiejętności kandydata, który przekazuje Dyrektorowi Szkoły.  </w:t>
      </w:r>
    </w:p>
    <w:p w:rsidR="006B575B" w:rsidRPr="00A43D63" w:rsidRDefault="006B575B" w:rsidP="00A43D63">
      <w:pPr>
        <w:spacing w:after="0" w:line="240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10" w:line="276" w:lineRule="auto"/>
        <w:ind w:left="284" w:hanging="284"/>
      </w:pPr>
      <w:r>
        <w:t xml:space="preserve">25. </w:t>
      </w:r>
      <w:r w:rsidR="00921AC6">
        <w:t xml:space="preserve">Dyrektor Szkoły na podstawie oceny predyspozycji i poziomu umiejętności kandydata, podejmuje decyzję o przyjęciu kandydata do klasy wyższej niż pierwsza.  </w:t>
      </w:r>
    </w:p>
    <w:p w:rsidR="006B575B" w:rsidRPr="00A43D63" w:rsidRDefault="006B575B" w:rsidP="0044177B">
      <w:pPr>
        <w:spacing w:after="10" w:line="276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20" w:line="276" w:lineRule="auto"/>
        <w:ind w:left="284" w:hanging="284"/>
      </w:pPr>
      <w:r>
        <w:t>26</w:t>
      </w:r>
      <w:r w:rsidR="006B575B">
        <w:t xml:space="preserve">. </w:t>
      </w:r>
      <w:r w:rsidR="00921AC6">
        <w:t xml:space="preserve">W uzasadnionych przypadkach, w szczególności w przypadku zmiany miejsca zamieszkania ucznia, uczeń może być przyjęty do Szkoły w ciągu roku szkolnego.  </w:t>
      </w:r>
    </w:p>
    <w:p w:rsidR="006B575B" w:rsidRPr="00A43D63" w:rsidRDefault="006B575B" w:rsidP="0044177B">
      <w:pPr>
        <w:spacing w:after="20" w:line="276" w:lineRule="auto"/>
        <w:ind w:left="284" w:hanging="284"/>
        <w:rPr>
          <w:sz w:val="16"/>
          <w:szCs w:val="16"/>
        </w:rPr>
      </w:pPr>
    </w:p>
    <w:p w:rsidR="005F22EC" w:rsidRDefault="0044177B" w:rsidP="0044177B">
      <w:pPr>
        <w:spacing w:after="0" w:line="276" w:lineRule="auto"/>
        <w:ind w:left="284" w:hanging="284"/>
      </w:pPr>
      <w:r>
        <w:t xml:space="preserve">27. </w:t>
      </w:r>
      <w:r w:rsidR="00921AC6">
        <w:t xml:space="preserve">Różnice programowe z zajęć edukacyjnych wynikające z okoliczności, o których mowa </w:t>
      </w:r>
      <w:r w:rsidR="006B575B">
        <w:t xml:space="preserve">  </w:t>
      </w:r>
      <w:r w:rsidR="00921AC6">
        <w:t xml:space="preserve">w ust. 26, 27 uczeń uzupełnia na warunkach ustalonych przez nauczycieli prowadzących dane zajęcia edukacyjne.  </w:t>
      </w:r>
    </w:p>
    <w:p w:rsidR="005F22EC" w:rsidRDefault="005F22EC" w:rsidP="0044177B">
      <w:pPr>
        <w:spacing w:after="0" w:line="276" w:lineRule="auto"/>
        <w:ind w:left="284" w:hanging="284"/>
        <w:jc w:val="left"/>
      </w:pPr>
    </w:p>
    <w:sectPr w:rsidR="005F22EC" w:rsidSect="00A43D63">
      <w:footerReference w:type="even" r:id="rId7"/>
      <w:footerReference w:type="default" r:id="rId8"/>
      <w:footerReference w:type="first" r:id="rId9"/>
      <w:pgSz w:w="11906" w:h="16838"/>
      <w:pgMar w:top="851" w:right="1414" w:bottom="1657" w:left="1416" w:header="708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5A1" w:rsidRDefault="00EA35A1">
      <w:pPr>
        <w:spacing w:after="0" w:line="240" w:lineRule="auto"/>
      </w:pPr>
      <w:r>
        <w:separator/>
      </w:r>
    </w:p>
  </w:endnote>
  <w:endnote w:type="continuationSeparator" w:id="0">
    <w:p w:rsidR="00EA35A1" w:rsidRDefault="00EA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22EC" w:rsidRDefault="00A80B7C">
    <w:pPr>
      <w:spacing w:after="0"/>
      <w:ind w:left="0" w:right="1" w:firstLine="0"/>
      <w:jc w:val="right"/>
    </w:pPr>
    <w:r>
      <w:rPr>
        <w:rFonts w:ascii="Calibri" w:eastAsia="Calibri" w:hAnsi="Calibri" w:cs="Calibri"/>
      </w:rPr>
      <w:fldChar w:fldCharType="begin"/>
    </w:r>
    <w:r w:rsidR="00921AC6"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921AC6"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  <w:p w:rsidR="005F22EC" w:rsidRDefault="005F22EC">
    <w:pPr>
      <w:spacing w:after="0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22EC" w:rsidRDefault="00A80B7C">
    <w:pPr>
      <w:spacing w:after="0"/>
      <w:ind w:left="0" w:right="1" w:firstLine="0"/>
      <w:jc w:val="right"/>
    </w:pPr>
    <w:r>
      <w:rPr>
        <w:rFonts w:ascii="Calibri" w:eastAsia="Calibri" w:hAnsi="Calibri" w:cs="Calibri"/>
      </w:rPr>
      <w:fldChar w:fldCharType="begin"/>
    </w:r>
    <w:r w:rsidR="00921AC6"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3F7053">
      <w:rPr>
        <w:rFonts w:ascii="Calibri" w:eastAsia="Calibri" w:hAnsi="Calibri" w:cs="Calibri"/>
        <w:noProof/>
      </w:rPr>
      <w:t>2</w:t>
    </w:r>
    <w:r>
      <w:rPr>
        <w:rFonts w:ascii="Calibri" w:eastAsia="Calibri" w:hAnsi="Calibri" w:cs="Calibri"/>
      </w:rPr>
      <w:fldChar w:fldCharType="end"/>
    </w:r>
  </w:p>
  <w:p w:rsidR="005F22EC" w:rsidRDefault="005F22EC">
    <w:pPr>
      <w:spacing w:after="0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22EC" w:rsidRDefault="00A80B7C">
    <w:pPr>
      <w:spacing w:after="0"/>
      <w:ind w:left="0" w:right="1" w:firstLine="0"/>
      <w:jc w:val="right"/>
    </w:pPr>
    <w:r>
      <w:rPr>
        <w:rFonts w:ascii="Calibri" w:eastAsia="Calibri" w:hAnsi="Calibri" w:cs="Calibri"/>
      </w:rPr>
      <w:fldChar w:fldCharType="begin"/>
    </w:r>
    <w:r w:rsidR="00921AC6"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921AC6"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  <w:p w:rsidR="005F22EC" w:rsidRDefault="005F22EC">
    <w:pPr>
      <w:spacing w:after="0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5A1" w:rsidRDefault="00EA35A1">
      <w:pPr>
        <w:spacing w:after="0" w:line="240" w:lineRule="auto"/>
      </w:pPr>
      <w:r>
        <w:separator/>
      </w:r>
    </w:p>
  </w:footnote>
  <w:footnote w:type="continuationSeparator" w:id="0">
    <w:p w:rsidR="00EA35A1" w:rsidRDefault="00EA35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93E62"/>
    <w:multiLevelType w:val="hybridMultilevel"/>
    <w:tmpl w:val="0B7A89EC"/>
    <w:lvl w:ilvl="0" w:tplc="A03240D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F01B0C">
      <w:start w:val="1"/>
      <w:numFmt w:val="bullet"/>
      <w:lvlText w:val="-"/>
      <w:lvlJc w:val="left"/>
      <w:pPr>
        <w:ind w:left="7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CA9ED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68DCD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C891D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CC050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CEBEB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2AAE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1AD63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BD6213"/>
    <w:multiLevelType w:val="hybridMultilevel"/>
    <w:tmpl w:val="8194B0BC"/>
    <w:lvl w:ilvl="0" w:tplc="9E98AFCA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FC64E0">
      <w:start w:val="1"/>
      <w:numFmt w:val="lowerLetter"/>
      <w:lvlText w:val="%2.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D0ED7C">
      <w:start w:val="1"/>
      <w:numFmt w:val="lowerRoman"/>
      <w:lvlText w:val="%3"/>
      <w:lvlJc w:val="left"/>
      <w:pPr>
        <w:ind w:left="1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00A644">
      <w:start w:val="1"/>
      <w:numFmt w:val="decimal"/>
      <w:lvlText w:val="%4"/>
      <w:lvlJc w:val="left"/>
      <w:pPr>
        <w:ind w:left="2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BCDF84">
      <w:start w:val="1"/>
      <w:numFmt w:val="lowerLetter"/>
      <w:lvlText w:val="%5"/>
      <w:lvlJc w:val="left"/>
      <w:pPr>
        <w:ind w:left="3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B9AA5E0">
      <w:start w:val="1"/>
      <w:numFmt w:val="lowerRoman"/>
      <w:lvlText w:val="%6"/>
      <w:lvlJc w:val="left"/>
      <w:pPr>
        <w:ind w:left="4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8AF9AC">
      <w:start w:val="1"/>
      <w:numFmt w:val="decimal"/>
      <w:lvlText w:val="%7"/>
      <w:lvlJc w:val="left"/>
      <w:pPr>
        <w:ind w:left="4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06D976">
      <w:start w:val="1"/>
      <w:numFmt w:val="lowerLetter"/>
      <w:lvlText w:val="%8"/>
      <w:lvlJc w:val="left"/>
      <w:pPr>
        <w:ind w:left="5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D83E94">
      <w:start w:val="1"/>
      <w:numFmt w:val="lowerRoman"/>
      <w:lvlText w:val="%9"/>
      <w:lvlJc w:val="left"/>
      <w:pPr>
        <w:ind w:left="6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D6D0364"/>
    <w:multiLevelType w:val="hybridMultilevel"/>
    <w:tmpl w:val="6706BCC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58F44659"/>
    <w:multiLevelType w:val="hybridMultilevel"/>
    <w:tmpl w:val="E94CA83C"/>
    <w:lvl w:ilvl="0" w:tplc="9F480522">
      <w:start w:val="1"/>
      <w:numFmt w:val="decimal"/>
      <w:lvlText w:val="%1.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922ACA">
      <w:start w:val="1"/>
      <w:numFmt w:val="lowerLetter"/>
      <w:lvlText w:val="%2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5E96DE">
      <w:start w:val="1"/>
      <w:numFmt w:val="lowerRoman"/>
      <w:lvlText w:val="%3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EA0A8E">
      <w:start w:val="1"/>
      <w:numFmt w:val="decimal"/>
      <w:lvlText w:val="%4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10B11A">
      <w:start w:val="1"/>
      <w:numFmt w:val="lowerLetter"/>
      <w:lvlText w:val="%5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84242E">
      <w:start w:val="1"/>
      <w:numFmt w:val="lowerRoman"/>
      <w:lvlText w:val="%6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1CBCAC">
      <w:start w:val="1"/>
      <w:numFmt w:val="decimal"/>
      <w:lvlText w:val="%7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A8091A">
      <w:start w:val="1"/>
      <w:numFmt w:val="lowerLetter"/>
      <w:lvlText w:val="%8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32B604">
      <w:start w:val="1"/>
      <w:numFmt w:val="lowerRoman"/>
      <w:lvlText w:val="%9"/>
      <w:lvlJc w:val="left"/>
      <w:pPr>
        <w:ind w:left="6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ECE2EE2"/>
    <w:multiLevelType w:val="hybridMultilevel"/>
    <w:tmpl w:val="8376C112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70052E0B"/>
    <w:multiLevelType w:val="hybridMultilevel"/>
    <w:tmpl w:val="47E8F5B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2EC"/>
    <w:rsid w:val="001F7408"/>
    <w:rsid w:val="00201443"/>
    <w:rsid w:val="002A4CE5"/>
    <w:rsid w:val="003F7053"/>
    <w:rsid w:val="0044177B"/>
    <w:rsid w:val="005F22EC"/>
    <w:rsid w:val="006B575B"/>
    <w:rsid w:val="007664FF"/>
    <w:rsid w:val="00921AC6"/>
    <w:rsid w:val="009E6212"/>
    <w:rsid w:val="00A42862"/>
    <w:rsid w:val="00A43D63"/>
    <w:rsid w:val="00A80B7C"/>
    <w:rsid w:val="00B116C7"/>
    <w:rsid w:val="00CE3171"/>
    <w:rsid w:val="00EA3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0CDC4C-6582-4724-A448-E0FA5D56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16C7"/>
    <w:pPr>
      <w:spacing w:after="159"/>
      <w:ind w:left="718" w:hanging="10"/>
      <w:jc w:val="both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6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891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Szkola Muzyczna I stopnia w Blazowej</dc:creator>
  <cp:lastModifiedBy>admin</cp:lastModifiedBy>
  <cp:revision>2</cp:revision>
  <dcterms:created xsi:type="dcterms:W3CDTF">2022-03-29T10:39:00Z</dcterms:created>
  <dcterms:modified xsi:type="dcterms:W3CDTF">2022-03-29T10:39:00Z</dcterms:modified>
</cp:coreProperties>
</file>